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A66" w:rsidRPr="007E7CAC" w:rsidRDefault="000C5351" w:rsidP="000C5351">
      <w:pPr>
        <w:shd w:val="clear" w:color="auto" w:fill="FFFFFF"/>
        <w:spacing w:after="0" w:line="240" w:lineRule="auto"/>
        <w:rPr>
          <w:rFonts w:ascii="Arial" w:eastAsia="Times New Roman" w:hAnsi="Arial" w:cs="Arial"/>
          <w:color w:val="222222"/>
          <w:lang w:val="en-GB" w:eastAsia="en-GB"/>
        </w:rPr>
      </w:pPr>
      <w:r w:rsidRPr="000C5351">
        <w:rPr>
          <w:rFonts w:ascii="Arial" w:eastAsia="Times New Roman" w:hAnsi="Arial" w:cs="Arial"/>
          <w:color w:val="222222"/>
          <w:lang w:val="en-GB" w:eastAsia="en-GB"/>
        </w:rPr>
        <w:t xml:space="preserve">THE DREAM OF VISION GENERATES THE </w:t>
      </w:r>
      <w:r w:rsidR="00452A66" w:rsidRPr="007E7CAC">
        <w:rPr>
          <w:rFonts w:ascii="Arial" w:eastAsia="Times New Roman" w:hAnsi="Arial" w:cs="Arial"/>
          <w:color w:val="222222"/>
          <w:lang w:val="en-GB" w:eastAsia="en-GB"/>
        </w:rPr>
        <w:t>“</w:t>
      </w:r>
      <w:r w:rsidRPr="000C5351">
        <w:rPr>
          <w:rFonts w:ascii="Arial" w:eastAsia="Times New Roman" w:hAnsi="Arial" w:cs="Arial"/>
          <w:color w:val="222222"/>
          <w:lang w:val="en-GB" w:eastAsia="en-GB"/>
        </w:rPr>
        <w:t>D</w:t>
      </w:r>
      <w:r w:rsidR="00452A66" w:rsidRPr="007E7CAC">
        <w:rPr>
          <w:rFonts w:ascii="Arial" w:eastAsia="Times New Roman" w:hAnsi="Arial" w:cs="Arial"/>
          <w:color w:val="222222"/>
          <w:lang w:val="en-GB" w:eastAsia="en-GB"/>
        </w:rPr>
        <w:t xml:space="preserve">uplicated </w:t>
      </w:r>
      <w:r w:rsidRPr="000C5351">
        <w:rPr>
          <w:rFonts w:ascii="Arial" w:eastAsia="Times New Roman" w:hAnsi="Arial" w:cs="Arial"/>
          <w:color w:val="222222"/>
          <w:lang w:val="en-GB" w:eastAsia="en-GB"/>
        </w:rPr>
        <w:t>D</w:t>
      </w:r>
      <w:r w:rsidR="00452A66" w:rsidRPr="007E7CAC">
        <w:rPr>
          <w:rFonts w:ascii="Arial" w:eastAsia="Times New Roman" w:hAnsi="Arial" w:cs="Arial"/>
          <w:color w:val="222222"/>
          <w:lang w:val="en-GB" w:eastAsia="en-GB"/>
        </w:rPr>
        <w:t>reamer”</w:t>
      </w:r>
      <w:r w:rsidRPr="000C5351">
        <w:rPr>
          <w:rFonts w:ascii="Arial" w:eastAsia="Times New Roman" w:hAnsi="Arial" w:cs="Arial"/>
          <w:color w:val="222222"/>
          <w:lang w:val="en-GB" w:eastAsia="en-GB"/>
        </w:rPr>
        <w:t xml:space="preserve"> PAINTING by ATTILA SZ</w:t>
      </w:r>
      <w:r w:rsidR="00452A66" w:rsidRPr="007E7CAC">
        <w:rPr>
          <w:rFonts w:ascii="Arial" w:eastAsia="Times New Roman" w:hAnsi="Arial" w:cs="Arial"/>
          <w:color w:val="222222"/>
          <w:lang w:val="en-GB" w:eastAsia="en-GB"/>
        </w:rPr>
        <w:t>Ű</w:t>
      </w:r>
      <w:r w:rsidRPr="000C5351">
        <w:rPr>
          <w:rFonts w:ascii="Arial" w:eastAsia="Times New Roman" w:hAnsi="Arial" w:cs="Arial"/>
          <w:color w:val="222222"/>
          <w:lang w:val="en-GB" w:eastAsia="en-GB"/>
        </w:rPr>
        <w:t xml:space="preserve">CS </w:t>
      </w:r>
    </w:p>
    <w:p w:rsidR="00452A66" w:rsidRPr="007E7CAC" w:rsidRDefault="00452A66" w:rsidP="000C5351">
      <w:pPr>
        <w:shd w:val="clear" w:color="auto" w:fill="FFFFFF"/>
        <w:spacing w:after="0" w:line="240" w:lineRule="auto"/>
        <w:rPr>
          <w:rFonts w:ascii="Arial" w:eastAsia="Times New Roman" w:hAnsi="Arial" w:cs="Arial"/>
          <w:color w:val="222222"/>
          <w:lang w:val="en-GB" w:eastAsia="en-GB"/>
        </w:rPr>
      </w:pPr>
    </w:p>
    <w:p w:rsidR="00536406" w:rsidRPr="007E7CAC" w:rsidRDefault="000C5351" w:rsidP="000C5351">
      <w:pPr>
        <w:shd w:val="clear" w:color="auto" w:fill="FFFFFF"/>
        <w:spacing w:after="0" w:line="240" w:lineRule="auto"/>
        <w:rPr>
          <w:rFonts w:ascii="Arial" w:eastAsia="Times New Roman" w:hAnsi="Arial" w:cs="Arial"/>
          <w:color w:val="222222"/>
          <w:lang w:val="en-GB" w:eastAsia="en-GB"/>
        </w:rPr>
      </w:pPr>
      <w:r w:rsidRPr="000C5351">
        <w:rPr>
          <w:rFonts w:ascii="Arial" w:eastAsia="Times New Roman" w:hAnsi="Arial" w:cs="Arial"/>
          <w:color w:val="222222"/>
          <w:lang w:val="en-GB" w:eastAsia="en-GB"/>
        </w:rPr>
        <w:t>A non-existent inscription, an invisible but manifest inscription, like a real indication: the dream of vision generates DD painting, in a pantone of light, woven in the alchemical underlay of gold</w:t>
      </w:r>
      <w:r w:rsidR="00536406" w:rsidRPr="007E7CAC">
        <w:rPr>
          <w:rFonts w:ascii="Arial" w:eastAsia="Times New Roman" w:hAnsi="Arial" w:cs="Arial"/>
          <w:color w:val="222222"/>
          <w:lang w:val="en-GB" w:eastAsia="en-GB"/>
        </w:rPr>
        <w:t>,</w:t>
      </w:r>
      <w:r w:rsidRPr="000C5351">
        <w:rPr>
          <w:rFonts w:ascii="Arial" w:eastAsia="Times New Roman" w:hAnsi="Arial" w:cs="Arial"/>
          <w:color w:val="222222"/>
          <w:lang w:val="en-GB" w:eastAsia="en-GB"/>
        </w:rPr>
        <w:t xml:space="preserve"> copper, bronze, noble metals dissolved in Attila</w:t>
      </w:r>
      <w:r w:rsidR="00536406" w:rsidRPr="007E7CAC">
        <w:rPr>
          <w:rFonts w:ascii="Arial" w:eastAsia="Times New Roman" w:hAnsi="Arial" w:cs="Arial"/>
          <w:color w:val="222222"/>
          <w:lang w:val="en-GB" w:eastAsia="en-GB"/>
        </w:rPr>
        <w:t xml:space="preserve"> </w:t>
      </w:r>
      <w:proofErr w:type="spellStart"/>
      <w:r w:rsidR="00536406" w:rsidRPr="007E7CAC">
        <w:rPr>
          <w:rFonts w:ascii="Arial" w:eastAsia="Times New Roman" w:hAnsi="Arial" w:cs="Arial"/>
          <w:color w:val="222222"/>
          <w:lang w:val="en-GB" w:eastAsia="en-GB"/>
        </w:rPr>
        <w:t>Szűcs</w:t>
      </w:r>
      <w:r w:rsidRPr="000C5351">
        <w:rPr>
          <w:rFonts w:ascii="Arial" w:eastAsia="Times New Roman" w:hAnsi="Arial" w:cs="Arial"/>
          <w:color w:val="222222"/>
          <w:lang w:val="en-GB" w:eastAsia="en-GB"/>
        </w:rPr>
        <w:t>'s</w:t>
      </w:r>
      <w:proofErr w:type="spellEnd"/>
      <w:r w:rsidRPr="000C5351">
        <w:rPr>
          <w:rFonts w:ascii="Arial" w:eastAsia="Times New Roman" w:hAnsi="Arial" w:cs="Arial"/>
          <w:color w:val="222222"/>
          <w:lang w:val="en-GB" w:eastAsia="en-GB"/>
        </w:rPr>
        <w:t xml:space="preserve"> oil on canvas</w:t>
      </w:r>
      <w:r w:rsidR="00536406" w:rsidRPr="007E7CAC">
        <w:rPr>
          <w:rFonts w:ascii="Arial" w:eastAsia="Times New Roman" w:hAnsi="Arial" w:cs="Arial"/>
          <w:color w:val="222222"/>
          <w:lang w:val="en-GB" w:eastAsia="en-GB"/>
        </w:rPr>
        <w:t>.</w:t>
      </w:r>
    </w:p>
    <w:p w:rsidR="00536406" w:rsidRPr="007E7CAC" w:rsidRDefault="000C5351" w:rsidP="000C5351">
      <w:pPr>
        <w:shd w:val="clear" w:color="auto" w:fill="FFFFFF"/>
        <w:spacing w:after="0" w:line="240" w:lineRule="auto"/>
        <w:rPr>
          <w:rFonts w:ascii="Arial" w:eastAsia="Times New Roman" w:hAnsi="Arial" w:cs="Arial"/>
          <w:color w:val="222222"/>
          <w:lang w:val="en-GB" w:eastAsia="en-GB"/>
        </w:rPr>
      </w:pPr>
      <w:r w:rsidRPr="000C5351">
        <w:rPr>
          <w:rFonts w:ascii="Arial" w:eastAsia="Times New Roman" w:hAnsi="Arial" w:cs="Arial"/>
          <w:color w:val="222222"/>
          <w:lang w:val="en-GB" w:eastAsia="en-GB"/>
        </w:rPr>
        <w:t xml:space="preserve">The inscription is useful for attuning to the pictorial world of Attila </w:t>
      </w:r>
      <w:proofErr w:type="spellStart"/>
      <w:r w:rsidRPr="000C5351">
        <w:rPr>
          <w:rFonts w:ascii="Arial" w:eastAsia="Times New Roman" w:hAnsi="Arial" w:cs="Arial"/>
          <w:color w:val="222222"/>
          <w:lang w:val="en-GB" w:eastAsia="en-GB"/>
        </w:rPr>
        <w:t>Sz</w:t>
      </w:r>
      <w:r w:rsidR="00536406" w:rsidRPr="007E7CAC">
        <w:rPr>
          <w:rFonts w:ascii="Arial" w:eastAsia="Times New Roman" w:hAnsi="Arial" w:cs="Arial"/>
          <w:color w:val="222222"/>
          <w:lang w:val="en-GB" w:eastAsia="en-GB"/>
        </w:rPr>
        <w:t>ű</w:t>
      </w:r>
      <w:r w:rsidRPr="000C5351">
        <w:rPr>
          <w:rFonts w:ascii="Arial" w:eastAsia="Times New Roman" w:hAnsi="Arial" w:cs="Arial"/>
          <w:color w:val="222222"/>
          <w:lang w:val="en-GB" w:eastAsia="en-GB"/>
        </w:rPr>
        <w:t>cs</w:t>
      </w:r>
      <w:proofErr w:type="spellEnd"/>
      <w:r w:rsidRPr="000C5351">
        <w:rPr>
          <w:rFonts w:ascii="Arial" w:eastAsia="Times New Roman" w:hAnsi="Arial" w:cs="Arial"/>
          <w:color w:val="222222"/>
          <w:lang w:val="en-GB" w:eastAsia="en-GB"/>
        </w:rPr>
        <w:t xml:space="preserve">, with a vector that accompanies us directly in DUPLICATED DREAMER, his latest recent cycle of paintings unpublished, presented in Milan.  </w:t>
      </w:r>
    </w:p>
    <w:p w:rsidR="00536406" w:rsidRPr="007E7CAC" w:rsidRDefault="000C5351" w:rsidP="000C5351">
      <w:pPr>
        <w:shd w:val="clear" w:color="auto" w:fill="FFFFFF"/>
        <w:spacing w:after="0" w:line="240" w:lineRule="auto"/>
        <w:rPr>
          <w:rFonts w:ascii="Arial" w:eastAsia="Times New Roman" w:hAnsi="Arial" w:cs="Arial"/>
          <w:color w:val="222222"/>
          <w:lang w:val="en-GB" w:eastAsia="en-GB"/>
        </w:rPr>
      </w:pPr>
      <w:r w:rsidRPr="000C5351">
        <w:rPr>
          <w:rFonts w:ascii="Arial" w:eastAsia="Times New Roman" w:hAnsi="Arial" w:cs="Arial"/>
          <w:color w:val="222222"/>
          <w:lang w:val="en-GB" w:eastAsia="en-GB"/>
        </w:rPr>
        <w:t xml:space="preserve">The title is a direct reference to Francis Goya's emblematic Capriccio, number 36.  This Capriccio, known to us, for its suspended state between </w:t>
      </w:r>
      <w:proofErr w:type="spellStart"/>
      <w:r w:rsidRPr="000C5351">
        <w:rPr>
          <w:rFonts w:ascii="Arial" w:eastAsia="Times New Roman" w:hAnsi="Arial" w:cs="Arial"/>
          <w:color w:val="222222"/>
          <w:lang w:val="en-GB" w:eastAsia="en-GB"/>
        </w:rPr>
        <w:t>visionarity</w:t>
      </w:r>
      <w:proofErr w:type="spellEnd"/>
      <w:r w:rsidRPr="000C5351">
        <w:rPr>
          <w:rFonts w:ascii="Arial" w:eastAsia="Times New Roman" w:hAnsi="Arial" w:cs="Arial"/>
          <w:color w:val="222222"/>
          <w:lang w:val="en-GB" w:eastAsia="en-GB"/>
        </w:rPr>
        <w:t xml:space="preserve"> and perceptions, captured in a semi-biological dimension of a literary dream and a suggestive unconscious, where in "rivers of insomnia" atmospheres and suggestions of unexpected are revealed appearances.  </w:t>
      </w:r>
    </w:p>
    <w:p w:rsidR="00536406" w:rsidRPr="007E7CAC" w:rsidRDefault="000C5351" w:rsidP="000C5351">
      <w:pPr>
        <w:shd w:val="clear" w:color="auto" w:fill="FFFFFF"/>
        <w:spacing w:after="0" w:line="240" w:lineRule="auto"/>
        <w:rPr>
          <w:rFonts w:ascii="Arial" w:eastAsia="Times New Roman" w:hAnsi="Arial" w:cs="Arial"/>
          <w:color w:val="222222"/>
          <w:lang w:val="en-GB" w:eastAsia="en-GB"/>
        </w:rPr>
      </w:pPr>
      <w:r w:rsidRPr="000C5351">
        <w:rPr>
          <w:rFonts w:ascii="Arial" w:eastAsia="Times New Roman" w:hAnsi="Arial" w:cs="Arial"/>
          <w:color w:val="222222"/>
          <w:lang w:val="en-GB" w:eastAsia="en-GB"/>
        </w:rPr>
        <w:t xml:space="preserve">Attila </w:t>
      </w:r>
      <w:proofErr w:type="spellStart"/>
      <w:r w:rsidRPr="000C5351">
        <w:rPr>
          <w:rFonts w:ascii="Arial" w:eastAsia="Times New Roman" w:hAnsi="Arial" w:cs="Arial"/>
          <w:color w:val="222222"/>
          <w:lang w:val="en-GB" w:eastAsia="en-GB"/>
        </w:rPr>
        <w:t>Sz</w:t>
      </w:r>
      <w:r w:rsidR="00536406" w:rsidRPr="007E7CAC">
        <w:rPr>
          <w:rFonts w:ascii="Arial" w:eastAsia="Times New Roman" w:hAnsi="Arial" w:cs="Arial"/>
          <w:color w:val="222222"/>
          <w:lang w:val="en-GB" w:eastAsia="en-GB"/>
        </w:rPr>
        <w:t>ű</w:t>
      </w:r>
      <w:r w:rsidRPr="000C5351">
        <w:rPr>
          <w:rFonts w:ascii="Arial" w:eastAsia="Times New Roman" w:hAnsi="Arial" w:cs="Arial"/>
          <w:color w:val="222222"/>
          <w:lang w:val="en-GB" w:eastAsia="en-GB"/>
        </w:rPr>
        <w:t>cs</w:t>
      </w:r>
      <w:proofErr w:type="spellEnd"/>
      <w:r w:rsidRPr="000C5351">
        <w:rPr>
          <w:rFonts w:ascii="Arial" w:eastAsia="Times New Roman" w:hAnsi="Arial" w:cs="Arial"/>
          <w:color w:val="222222"/>
          <w:lang w:val="en-GB" w:eastAsia="en-GB"/>
        </w:rPr>
        <w:t xml:space="preserve">, in the same way, but in a "river of dreams" and, In a "River of meditation", he elaborates his DD painting, which meets as in a chromatic and telescopic lens hair, vegetable nature, seasonal atmospheres, and zeros for lysergic spirals, faces, mysteries, illusions, in a "duplicate" of vision, not only with the viewer, but with the same subject in the same painting.  </w:t>
      </w:r>
    </w:p>
    <w:p w:rsidR="00536406" w:rsidRPr="007E7CAC" w:rsidRDefault="000C5351" w:rsidP="000C5351">
      <w:pPr>
        <w:shd w:val="clear" w:color="auto" w:fill="FFFFFF"/>
        <w:spacing w:after="0" w:line="240" w:lineRule="auto"/>
        <w:rPr>
          <w:rFonts w:ascii="Arial" w:eastAsia="Times New Roman" w:hAnsi="Arial" w:cs="Arial"/>
          <w:color w:val="222222"/>
          <w:lang w:val="en-GB" w:eastAsia="en-GB"/>
        </w:rPr>
      </w:pPr>
      <w:r w:rsidRPr="000C5351">
        <w:rPr>
          <w:rFonts w:ascii="Arial" w:eastAsia="Times New Roman" w:hAnsi="Arial" w:cs="Arial"/>
          <w:color w:val="222222"/>
          <w:lang w:val="en-GB" w:eastAsia="en-GB"/>
        </w:rPr>
        <w:t xml:space="preserve">Elegantly from </w:t>
      </w:r>
      <w:proofErr w:type="spellStart"/>
      <w:r w:rsidRPr="000C5351">
        <w:rPr>
          <w:rFonts w:ascii="Arial" w:eastAsia="Times New Roman" w:hAnsi="Arial" w:cs="Arial"/>
          <w:color w:val="222222"/>
          <w:lang w:val="en-GB" w:eastAsia="en-GB"/>
        </w:rPr>
        <w:t>Callimaco</w:t>
      </w:r>
      <w:proofErr w:type="spellEnd"/>
      <w:r w:rsidRPr="000C5351">
        <w:rPr>
          <w:rFonts w:ascii="Arial" w:eastAsia="Times New Roman" w:hAnsi="Arial" w:cs="Arial"/>
          <w:color w:val="222222"/>
          <w:lang w:val="en-GB" w:eastAsia="en-GB"/>
        </w:rPr>
        <w:t xml:space="preserve">, to </w:t>
      </w:r>
      <w:proofErr w:type="spellStart"/>
      <w:r w:rsidRPr="000C5351">
        <w:rPr>
          <w:rFonts w:ascii="Arial" w:eastAsia="Times New Roman" w:hAnsi="Arial" w:cs="Arial"/>
          <w:color w:val="222222"/>
          <w:lang w:val="en-GB" w:eastAsia="en-GB"/>
        </w:rPr>
        <w:t>Catullo</w:t>
      </w:r>
      <w:proofErr w:type="spellEnd"/>
      <w:r w:rsidRPr="000C5351">
        <w:rPr>
          <w:rFonts w:ascii="Arial" w:eastAsia="Times New Roman" w:hAnsi="Arial" w:cs="Arial"/>
          <w:color w:val="222222"/>
          <w:lang w:val="en-GB" w:eastAsia="en-GB"/>
        </w:rPr>
        <w:t xml:space="preserve"> a </w:t>
      </w:r>
      <w:proofErr w:type="spellStart"/>
      <w:r w:rsidRPr="000C5351">
        <w:rPr>
          <w:rFonts w:ascii="Arial" w:eastAsia="Times New Roman" w:hAnsi="Arial" w:cs="Arial"/>
          <w:color w:val="222222"/>
          <w:lang w:val="en-GB" w:eastAsia="en-GB"/>
        </w:rPr>
        <w:t>Foscolo</w:t>
      </w:r>
      <w:proofErr w:type="spellEnd"/>
      <w:r w:rsidRPr="000C5351">
        <w:rPr>
          <w:rFonts w:ascii="Arial" w:eastAsia="Times New Roman" w:hAnsi="Arial" w:cs="Arial"/>
          <w:color w:val="222222"/>
          <w:lang w:val="en-GB" w:eastAsia="en-GB"/>
        </w:rPr>
        <w:t xml:space="preserve"> the "</w:t>
      </w:r>
      <w:r w:rsidR="00536406" w:rsidRPr="000C5351">
        <w:rPr>
          <w:rFonts w:ascii="Arial" w:eastAsia="Times New Roman" w:hAnsi="Arial" w:cs="Arial"/>
          <w:color w:val="222222"/>
          <w:lang w:val="en-GB" w:eastAsia="en-GB"/>
        </w:rPr>
        <w:t>Hair of Berenice</w:t>
      </w:r>
      <w:r w:rsidRPr="000C5351">
        <w:rPr>
          <w:rFonts w:ascii="Arial" w:eastAsia="Times New Roman" w:hAnsi="Arial" w:cs="Arial"/>
          <w:color w:val="222222"/>
          <w:lang w:val="en-GB" w:eastAsia="en-GB"/>
        </w:rPr>
        <w:t xml:space="preserve">", between history, myth, poetry, astronomy and legend, has been </w:t>
      </w:r>
      <w:proofErr w:type="spellStart"/>
      <w:r w:rsidRPr="000C5351">
        <w:rPr>
          <w:rFonts w:ascii="Arial" w:eastAsia="Times New Roman" w:hAnsi="Arial" w:cs="Arial"/>
          <w:color w:val="222222"/>
          <w:lang w:val="en-GB" w:eastAsia="en-GB"/>
        </w:rPr>
        <w:t>iconographically</w:t>
      </w:r>
      <w:proofErr w:type="spellEnd"/>
      <w:r w:rsidRPr="000C5351">
        <w:rPr>
          <w:rFonts w:ascii="Arial" w:eastAsia="Times New Roman" w:hAnsi="Arial" w:cs="Arial"/>
          <w:color w:val="222222"/>
          <w:lang w:val="en-GB" w:eastAsia="en-GB"/>
        </w:rPr>
        <w:t xml:space="preserve"> a precise trait of Classical Art: the clear and sculpted hairstyles have in fact established epochs and designated styles, to the point of becoming the protagonists of precise pictorial currents.  For the Pre-Raphaelites, historically they were the giant </w:t>
      </w:r>
      <w:proofErr w:type="spellStart"/>
      <w:r w:rsidRPr="000C5351">
        <w:rPr>
          <w:rFonts w:ascii="Arial" w:eastAsia="Times New Roman" w:hAnsi="Arial" w:cs="Arial"/>
          <w:color w:val="222222"/>
          <w:lang w:val="en-GB" w:eastAsia="en-GB"/>
        </w:rPr>
        <w:t>theodophores</w:t>
      </w:r>
      <w:proofErr w:type="spellEnd"/>
      <w:r w:rsidRPr="000C5351">
        <w:rPr>
          <w:rFonts w:ascii="Arial" w:eastAsia="Times New Roman" w:hAnsi="Arial" w:cs="Arial"/>
          <w:color w:val="222222"/>
          <w:lang w:val="en-GB" w:eastAsia="en-GB"/>
        </w:rPr>
        <w:t xml:space="preserve"> of the newly liberated "</w:t>
      </w:r>
      <w:r w:rsidR="00536406" w:rsidRPr="000C5351">
        <w:rPr>
          <w:rFonts w:ascii="Arial" w:eastAsia="Times New Roman" w:hAnsi="Arial" w:cs="Arial"/>
          <w:color w:val="222222"/>
          <w:lang w:val="en-GB" w:eastAsia="en-GB"/>
        </w:rPr>
        <w:t>Hair of Berenice</w:t>
      </w:r>
      <w:r w:rsidR="00536406" w:rsidRPr="007E7CAC">
        <w:rPr>
          <w:rFonts w:ascii="Arial" w:eastAsia="Times New Roman" w:hAnsi="Arial" w:cs="Arial"/>
          <w:color w:val="222222"/>
          <w:lang w:val="en-GB" w:eastAsia="en-GB"/>
        </w:rPr>
        <w:t>”</w:t>
      </w:r>
      <w:r w:rsidRPr="000C5351">
        <w:rPr>
          <w:rFonts w:ascii="Arial" w:eastAsia="Times New Roman" w:hAnsi="Arial" w:cs="Arial"/>
          <w:color w:val="222222"/>
          <w:lang w:val="en-GB" w:eastAsia="en-GB"/>
        </w:rPr>
        <w:t>, in fact for all of them it was a powerful aesthetic and ideological program and, in DD it reveals itself with the same clarity in "Coronation", in "Emp</w:t>
      </w:r>
      <w:r w:rsidR="00536406" w:rsidRPr="007E7CAC">
        <w:rPr>
          <w:rFonts w:ascii="Arial" w:eastAsia="Times New Roman" w:hAnsi="Arial" w:cs="Arial"/>
          <w:color w:val="222222"/>
          <w:lang w:val="en-GB" w:eastAsia="en-GB"/>
        </w:rPr>
        <w:t>i</w:t>
      </w:r>
      <w:r w:rsidRPr="000C5351">
        <w:rPr>
          <w:rFonts w:ascii="Arial" w:eastAsia="Times New Roman" w:hAnsi="Arial" w:cs="Arial"/>
          <w:color w:val="222222"/>
          <w:lang w:val="en-GB" w:eastAsia="en-GB"/>
        </w:rPr>
        <w:t>re of Mida</w:t>
      </w:r>
      <w:r w:rsidR="00536406" w:rsidRPr="007E7CAC">
        <w:rPr>
          <w:rFonts w:ascii="Arial" w:eastAsia="Times New Roman" w:hAnsi="Arial" w:cs="Arial"/>
          <w:color w:val="222222"/>
          <w:lang w:val="en-GB" w:eastAsia="en-GB"/>
        </w:rPr>
        <w:t>s</w:t>
      </w:r>
      <w:r w:rsidRPr="000C5351">
        <w:rPr>
          <w:rFonts w:ascii="Arial" w:eastAsia="Times New Roman" w:hAnsi="Arial" w:cs="Arial"/>
          <w:color w:val="222222"/>
          <w:lang w:val="en-GB" w:eastAsia="en-GB"/>
        </w:rPr>
        <w:t xml:space="preserve"> ", in </w:t>
      </w:r>
      <w:r w:rsidR="00536406" w:rsidRPr="007E7CAC">
        <w:rPr>
          <w:rFonts w:ascii="Arial" w:eastAsia="Times New Roman" w:hAnsi="Arial" w:cs="Arial"/>
          <w:color w:val="222222"/>
          <w:lang w:val="en-GB" w:eastAsia="en-GB"/>
        </w:rPr>
        <w:t>“</w:t>
      </w:r>
      <w:proofErr w:type="spellStart"/>
      <w:r w:rsidRPr="000C5351">
        <w:rPr>
          <w:rFonts w:ascii="Arial" w:eastAsia="Times New Roman" w:hAnsi="Arial" w:cs="Arial"/>
          <w:color w:val="222222"/>
          <w:lang w:val="en-GB" w:eastAsia="en-GB"/>
        </w:rPr>
        <w:t>Appararition</w:t>
      </w:r>
      <w:proofErr w:type="spellEnd"/>
      <w:r w:rsidRPr="000C5351">
        <w:rPr>
          <w:rFonts w:ascii="Arial" w:eastAsia="Times New Roman" w:hAnsi="Arial" w:cs="Arial"/>
          <w:color w:val="222222"/>
          <w:lang w:val="en-GB" w:eastAsia="en-GB"/>
        </w:rPr>
        <w:t xml:space="preserve">". </w:t>
      </w:r>
    </w:p>
    <w:p w:rsidR="00536406" w:rsidRPr="007E7CAC" w:rsidRDefault="000C5351" w:rsidP="000C5351">
      <w:pPr>
        <w:shd w:val="clear" w:color="auto" w:fill="FFFFFF"/>
        <w:spacing w:after="0" w:line="240" w:lineRule="auto"/>
        <w:rPr>
          <w:rFonts w:ascii="Arial" w:eastAsia="Times New Roman" w:hAnsi="Arial" w:cs="Arial"/>
          <w:color w:val="222222"/>
          <w:lang w:val="en-GB" w:eastAsia="en-GB"/>
        </w:rPr>
      </w:pPr>
      <w:r w:rsidRPr="000C5351">
        <w:rPr>
          <w:rFonts w:ascii="Arial" w:eastAsia="Times New Roman" w:hAnsi="Arial" w:cs="Arial"/>
          <w:color w:val="222222"/>
          <w:lang w:val="en-GB" w:eastAsia="en-GB"/>
        </w:rPr>
        <w:t xml:space="preserve">The "Hair of Berenice" was still the subject of the avant-garde in photography: Man Ray with his black and white photo of Donna with long hair, turns the image upside down, but not the </w:t>
      </w:r>
      <w:proofErr w:type="spellStart"/>
      <w:r w:rsidRPr="000C5351">
        <w:rPr>
          <w:rFonts w:ascii="Arial" w:eastAsia="Times New Roman" w:hAnsi="Arial" w:cs="Arial"/>
          <w:color w:val="222222"/>
          <w:lang w:val="en-GB" w:eastAsia="en-GB"/>
        </w:rPr>
        <w:t>Rossettian</w:t>
      </w:r>
      <w:proofErr w:type="spellEnd"/>
      <w:r w:rsidRPr="000C5351">
        <w:rPr>
          <w:rFonts w:ascii="Arial" w:eastAsia="Times New Roman" w:hAnsi="Arial" w:cs="Arial"/>
          <w:color w:val="222222"/>
          <w:lang w:val="en-GB" w:eastAsia="en-GB"/>
        </w:rPr>
        <w:t xml:space="preserve"> sense of free, wavy, luminous hair, always a protagonist. </w:t>
      </w:r>
    </w:p>
    <w:p w:rsidR="00536406" w:rsidRPr="007E7CAC" w:rsidRDefault="000C5351" w:rsidP="000C5351">
      <w:pPr>
        <w:shd w:val="clear" w:color="auto" w:fill="FFFFFF"/>
        <w:spacing w:after="0" w:line="240" w:lineRule="auto"/>
        <w:rPr>
          <w:rFonts w:ascii="Arial" w:eastAsia="Times New Roman" w:hAnsi="Arial" w:cs="Arial"/>
          <w:color w:val="222222"/>
          <w:lang w:val="en-GB" w:eastAsia="en-GB"/>
        </w:rPr>
      </w:pPr>
      <w:r w:rsidRPr="000C5351">
        <w:rPr>
          <w:rFonts w:ascii="Arial" w:eastAsia="Times New Roman" w:hAnsi="Arial" w:cs="Arial"/>
          <w:color w:val="222222"/>
          <w:lang w:val="en-GB" w:eastAsia="en-GB"/>
        </w:rPr>
        <w:t xml:space="preserve">In the wake of the rebellions of customs, art and philosophy, the Milanese movement of the </w:t>
      </w:r>
      <w:proofErr w:type="spellStart"/>
      <w:r w:rsidRPr="000C5351">
        <w:rPr>
          <w:rFonts w:ascii="Arial" w:eastAsia="Times New Roman" w:hAnsi="Arial" w:cs="Arial"/>
          <w:color w:val="222222"/>
          <w:lang w:val="en-GB" w:eastAsia="en-GB"/>
        </w:rPr>
        <w:t>Scapigliatura</w:t>
      </w:r>
      <w:proofErr w:type="spellEnd"/>
      <w:r w:rsidRPr="000C5351">
        <w:rPr>
          <w:rFonts w:ascii="Arial" w:eastAsia="Times New Roman" w:hAnsi="Arial" w:cs="Arial"/>
          <w:color w:val="222222"/>
          <w:lang w:val="en-GB" w:eastAsia="en-GB"/>
        </w:rPr>
        <w:t xml:space="preserve"> already has in its name the sense of subversion, an authentic Disruption of the academic knowledge that he then introduced at the opening of the doors of futurism. The details of the hair, enlarged and mixed in the sand, became the metaphysical subject and, abstracted in the painting of Domenico </w:t>
      </w:r>
      <w:proofErr w:type="spellStart"/>
      <w:r w:rsidRPr="000C5351">
        <w:rPr>
          <w:rFonts w:ascii="Arial" w:eastAsia="Times New Roman" w:hAnsi="Arial" w:cs="Arial"/>
          <w:color w:val="222222"/>
          <w:lang w:val="en-GB" w:eastAsia="en-GB"/>
        </w:rPr>
        <w:t>Gnoli</w:t>
      </w:r>
      <w:proofErr w:type="spellEnd"/>
      <w:r w:rsidRPr="000C5351">
        <w:rPr>
          <w:rFonts w:ascii="Arial" w:eastAsia="Times New Roman" w:hAnsi="Arial" w:cs="Arial"/>
          <w:color w:val="222222"/>
          <w:lang w:val="en-GB" w:eastAsia="en-GB"/>
        </w:rPr>
        <w:t xml:space="preserve"> who made </w:t>
      </w:r>
      <w:proofErr w:type="spellStart"/>
      <w:r w:rsidRPr="000C5351">
        <w:rPr>
          <w:rFonts w:ascii="Arial" w:eastAsia="Times New Roman" w:hAnsi="Arial" w:cs="Arial"/>
          <w:color w:val="222222"/>
          <w:lang w:val="en-GB" w:eastAsia="en-GB"/>
        </w:rPr>
        <w:t>aq</w:t>
      </w:r>
      <w:proofErr w:type="spellEnd"/>
      <w:r w:rsidRPr="000C5351">
        <w:rPr>
          <w:rFonts w:ascii="Arial" w:eastAsia="Times New Roman" w:hAnsi="Arial" w:cs="Arial"/>
          <w:color w:val="222222"/>
          <w:lang w:val="en-GB" w:eastAsia="en-GB"/>
        </w:rPr>
        <w:t xml:space="preserve">  his subject is an architectural and sculptural idea, trusting that in the macro the historical flow of painting would coagulate in a dense way, to the point of practicing its blocked sense of time.  The intimacy in which Attila </w:t>
      </w:r>
      <w:proofErr w:type="spellStart"/>
      <w:r w:rsidRPr="000C5351">
        <w:rPr>
          <w:rFonts w:ascii="Arial" w:eastAsia="Times New Roman" w:hAnsi="Arial" w:cs="Arial"/>
          <w:color w:val="222222"/>
          <w:lang w:val="en-GB" w:eastAsia="en-GB"/>
        </w:rPr>
        <w:t>Sz</w:t>
      </w:r>
      <w:r w:rsidR="00536406" w:rsidRPr="007E7CAC">
        <w:rPr>
          <w:rFonts w:ascii="Arial" w:eastAsia="Times New Roman" w:hAnsi="Arial" w:cs="Arial"/>
          <w:color w:val="222222"/>
          <w:lang w:val="en-GB" w:eastAsia="en-GB"/>
        </w:rPr>
        <w:t>ű</w:t>
      </w:r>
      <w:r w:rsidRPr="000C5351">
        <w:rPr>
          <w:rFonts w:ascii="Arial" w:eastAsia="Times New Roman" w:hAnsi="Arial" w:cs="Arial"/>
          <w:color w:val="222222"/>
          <w:lang w:val="en-GB" w:eastAsia="en-GB"/>
        </w:rPr>
        <w:t>cs</w:t>
      </w:r>
      <w:proofErr w:type="spellEnd"/>
      <w:r w:rsidRPr="000C5351">
        <w:rPr>
          <w:rFonts w:ascii="Arial" w:eastAsia="Times New Roman" w:hAnsi="Arial" w:cs="Arial"/>
          <w:color w:val="222222"/>
          <w:lang w:val="en-GB" w:eastAsia="en-GB"/>
        </w:rPr>
        <w:t xml:space="preserve"> envelops us in his paintings where every woman has an echo of familiarity with Betty, this famous painting by Richter that from the dress, to the hairstyle, to the elusive pose, seals an unprecedented portraiture of our contemporaneity</w:t>
      </w:r>
      <w:r w:rsidR="00536406" w:rsidRPr="007E7CAC">
        <w:rPr>
          <w:rFonts w:ascii="Arial" w:eastAsia="Times New Roman" w:hAnsi="Arial" w:cs="Arial"/>
          <w:color w:val="222222"/>
          <w:lang w:val="en-GB" w:eastAsia="en-GB"/>
        </w:rPr>
        <w:t>.</w:t>
      </w:r>
      <w:r w:rsidRPr="000C5351">
        <w:rPr>
          <w:rFonts w:ascii="Arial" w:eastAsia="Times New Roman" w:hAnsi="Arial" w:cs="Arial"/>
          <w:color w:val="222222"/>
          <w:lang w:val="en-GB" w:eastAsia="en-GB"/>
        </w:rPr>
        <w:t xml:space="preserve"> </w:t>
      </w:r>
    </w:p>
    <w:p w:rsidR="000C5351" w:rsidRPr="007E7CAC" w:rsidRDefault="000C5351" w:rsidP="000C5351">
      <w:pPr>
        <w:shd w:val="clear" w:color="auto" w:fill="FFFFFF"/>
        <w:spacing w:after="0" w:line="240" w:lineRule="auto"/>
        <w:rPr>
          <w:rFonts w:ascii="Arial" w:eastAsia="Times New Roman" w:hAnsi="Arial" w:cs="Arial"/>
          <w:color w:val="222222"/>
          <w:lang w:val="en-GB" w:eastAsia="en-GB"/>
        </w:rPr>
      </w:pPr>
      <w:proofErr w:type="spellStart"/>
      <w:r w:rsidRPr="000C5351">
        <w:rPr>
          <w:rFonts w:ascii="Arial" w:eastAsia="Times New Roman" w:hAnsi="Arial" w:cs="Arial"/>
          <w:color w:val="222222"/>
          <w:lang w:val="en-GB" w:eastAsia="en-GB"/>
        </w:rPr>
        <w:t>Cosi</w:t>
      </w:r>
      <w:proofErr w:type="spellEnd"/>
      <w:r w:rsidRPr="000C5351">
        <w:rPr>
          <w:rFonts w:ascii="Arial" w:eastAsia="Times New Roman" w:hAnsi="Arial" w:cs="Arial"/>
          <w:color w:val="222222"/>
          <w:lang w:val="en-GB" w:eastAsia="en-GB"/>
        </w:rPr>
        <w:t xml:space="preserve"> continues to come true "the dream of vision generates DD painting", in every work of Attila </w:t>
      </w:r>
      <w:proofErr w:type="spellStart"/>
      <w:r w:rsidRPr="000C5351">
        <w:rPr>
          <w:rFonts w:ascii="Arial" w:eastAsia="Times New Roman" w:hAnsi="Arial" w:cs="Arial"/>
          <w:color w:val="222222"/>
          <w:lang w:val="en-GB" w:eastAsia="en-GB"/>
        </w:rPr>
        <w:t>Sz</w:t>
      </w:r>
      <w:r w:rsidR="00536406" w:rsidRPr="007E7CAC">
        <w:rPr>
          <w:rFonts w:ascii="Arial" w:eastAsia="Times New Roman" w:hAnsi="Arial" w:cs="Arial"/>
          <w:color w:val="222222"/>
          <w:lang w:val="en-GB" w:eastAsia="en-GB"/>
        </w:rPr>
        <w:t>ű</w:t>
      </w:r>
      <w:r w:rsidRPr="000C5351">
        <w:rPr>
          <w:rFonts w:ascii="Arial" w:eastAsia="Times New Roman" w:hAnsi="Arial" w:cs="Arial"/>
          <w:color w:val="222222"/>
          <w:lang w:val="en-GB" w:eastAsia="en-GB"/>
        </w:rPr>
        <w:t>cs</w:t>
      </w:r>
      <w:proofErr w:type="spellEnd"/>
      <w:r w:rsidRPr="000C5351">
        <w:rPr>
          <w:rFonts w:ascii="Arial" w:eastAsia="Times New Roman" w:hAnsi="Arial" w:cs="Arial"/>
          <w:color w:val="222222"/>
          <w:lang w:val="en-GB" w:eastAsia="en-GB"/>
        </w:rPr>
        <w:t xml:space="preserve">, as if Baudelaire who had found in Goya, "the nightmare full of unknown things", could now find a dream of unknown things, but deeply recognized by our enchanted gaze that remembers the verses of Callimachus: "What can we braids do, when these mountains of iron give way?"  </w:t>
      </w:r>
    </w:p>
    <w:p w:rsidR="000C5351" w:rsidRPr="007E7CAC" w:rsidRDefault="000C5351" w:rsidP="000C5351">
      <w:pPr>
        <w:shd w:val="clear" w:color="auto" w:fill="FFFFFF"/>
        <w:spacing w:after="0" w:line="240" w:lineRule="auto"/>
        <w:rPr>
          <w:rFonts w:ascii="Arial" w:eastAsia="Times New Roman" w:hAnsi="Arial" w:cs="Arial"/>
          <w:color w:val="222222"/>
          <w:lang w:val="en-GB" w:eastAsia="en-GB"/>
        </w:rPr>
      </w:pPr>
    </w:p>
    <w:p w:rsidR="000C5351" w:rsidRPr="007E7CAC" w:rsidRDefault="000C5351" w:rsidP="000C5351">
      <w:pPr>
        <w:shd w:val="clear" w:color="auto" w:fill="FFFFFF"/>
        <w:spacing w:after="0" w:line="240" w:lineRule="auto"/>
        <w:rPr>
          <w:rFonts w:ascii="Arial" w:eastAsia="Times New Roman" w:hAnsi="Arial" w:cs="Arial"/>
          <w:color w:val="222222"/>
          <w:lang w:val="en-GB" w:eastAsia="en-GB"/>
        </w:rPr>
      </w:pPr>
      <w:r w:rsidRPr="000C5351">
        <w:rPr>
          <w:rFonts w:ascii="Arial" w:eastAsia="Times New Roman" w:hAnsi="Arial" w:cs="Arial"/>
          <w:color w:val="222222"/>
          <w:lang w:val="en-GB" w:eastAsia="en-GB"/>
        </w:rPr>
        <w:t xml:space="preserve">Chiara </w:t>
      </w:r>
      <w:proofErr w:type="spellStart"/>
      <w:r w:rsidRPr="000C5351">
        <w:rPr>
          <w:rFonts w:ascii="Arial" w:eastAsia="Times New Roman" w:hAnsi="Arial" w:cs="Arial"/>
          <w:color w:val="222222"/>
          <w:lang w:val="en-GB" w:eastAsia="en-GB"/>
        </w:rPr>
        <w:t>Guidi</w:t>
      </w:r>
      <w:proofErr w:type="spellEnd"/>
      <w:r w:rsidRPr="000C5351">
        <w:rPr>
          <w:rFonts w:ascii="Arial" w:eastAsia="Times New Roman" w:hAnsi="Arial" w:cs="Arial"/>
          <w:color w:val="222222"/>
          <w:lang w:val="en-GB" w:eastAsia="en-GB"/>
        </w:rPr>
        <w:t xml:space="preserve"> </w:t>
      </w:r>
    </w:p>
    <w:p w:rsidR="000C5351" w:rsidRPr="000C5351" w:rsidRDefault="000C5351" w:rsidP="000C5351">
      <w:pPr>
        <w:shd w:val="clear" w:color="auto" w:fill="FFFFFF"/>
        <w:spacing w:after="0" w:line="240" w:lineRule="auto"/>
        <w:rPr>
          <w:rFonts w:ascii="Arial" w:eastAsia="Times New Roman" w:hAnsi="Arial" w:cs="Arial"/>
          <w:color w:val="222222"/>
          <w:lang w:val="en-GB" w:eastAsia="en-GB"/>
        </w:rPr>
      </w:pPr>
      <w:proofErr w:type="spellStart"/>
      <w:r w:rsidRPr="000C5351">
        <w:rPr>
          <w:rFonts w:ascii="Arial" w:eastAsia="Times New Roman" w:hAnsi="Arial" w:cs="Arial"/>
          <w:color w:val="222222"/>
          <w:lang w:val="en-GB" w:eastAsia="en-GB"/>
        </w:rPr>
        <w:t>Cinquale</w:t>
      </w:r>
      <w:proofErr w:type="spellEnd"/>
      <w:r w:rsidRPr="000C5351">
        <w:rPr>
          <w:rFonts w:ascii="Arial" w:eastAsia="Times New Roman" w:hAnsi="Arial" w:cs="Arial"/>
          <w:color w:val="222222"/>
          <w:lang w:val="en-GB" w:eastAsia="en-GB"/>
        </w:rPr>
        <w:t>, February 2022 </w:t>
      </w: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617"/>
        <w:gridCol w:w="8409"/>
      </w:tblGrid>
      <w:tr w:rsidR="000C5351" w:rsidRPr="000C5351" w:rsidTr="000C5351">
        <w:tc>
          <w:tcPr>
            <w:tcW w:w="660" w:type="dxa"/>
            <w:tcMar>
              <w:top w:w="0" w:type="dxa"/>
              <w:left w:w="240" w:type="dxa"/>
              <w:bottom w:w="0" w:type="dxa"/>
              <w:right w:w="240" w:type="dxa"/>
            </w:tcMar>
          </w:tcPr>
          <w:p w:rsidR="000C5351" w:rsidRPr="000C5351" w:rsidRDefault="000C5351" w:rsidP="000C5351">
            <w:pPr>
              <w:spacing w:after="0" w:line="240" w:lineRule="auto"/>
              <w:rPr>
                <w:rFonts w:ascii="Helvetica" w:eastAsia="Times New Roman" w:hAnsi="Helvetica" w:cs="Helvetica"/>
                <w:lang w:val="en-GB" w:eastAsia="en-GB"/>
              </w:rPr>
            </w:pPr>
          </w:p>
        </w:tc>
        <w:tc>
          <w:tcPr>
            <w:tcW w:w="11205" w:type="dxa"/>
            <w:tcMar>
              <w:top w:w="0" w:type="dxa"/>
              <w:left w:w="0" w:type="dxa"/>
              <w:bottom w:w="0" w:type="dxa"/>
              <w:right w:w="0" w:type="dxa"/>
            </w:tcMar>
            <w:vAlign w:val="center"/>
          </w:tcPr>
          <w:p w:rsidR="000C5351" w:rsidRPr="000C5351" w:rsidRDefault="000C5351" w:rsidP="000C5351">
            <w:pPr>
              <w:shd w:val="clear" w:color="auto" w:fill="FFFFFF"/>
              <w:spacing w:after="0" w:line="300" w:lineRule="atLeast"/>
              <w:rPr>
                <w:rFonts w:ascii="Helvetica" w:eastAsia="Times New Roman" w:hAnsi="Helvetica" w:cs="Helvetica"/>
                <w:color w:val="222222"/>
                <w:lang w:val="en-GB" w:eastAsia="en-GB"/>
              </w:rPr>
            </w:pPr>
          </w:p>
        </w:tc>
      </w:tr>
    </w:tbl>
    <w:p w:rsidR="009262BC" w:rsidRPr="007E7CAC" w:rsidRDefault="009262BC"/>
    <w:sectPr w:rsidR="009262BC" w:rsidRPr="007E7C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51"/>
    <w:rsid w:val="000C5351"/>
    <w:rsid w:val="00452A66"/>
    <w:rsid w:val="00536406"/>
    <w:rsid w:val="007E7CAC"/>
    <w:rsid w:val="00926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E4692-88F5-4E81-B861-8A4423D5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46570">
      <w:bodyDiv w:val="1"/>
      <w:marLeft w:val="0"/>
      <w:marRight w:val="0"/>
      <w:marTop w:val="0"/>
      <w:marBottom w:val="0"/>
      <w:divBdr>
        <w:top w:val="none" w:sz="0" w:space="0" w:color="auto"/>
        <w:left w:val="none" w:sz="0" w:space="0" w:color="auto"/>
        <w:bottom w:val="none" w:sz="0" w:space="0" w:color="auto"/>
        <w:right w:val="none" w:sz="0" w:space="0" w:color="auto"/>
      </w:divBdr>
      <w:divsChild>
        <w:div w:id="1368529559">
          <w:marLeft w:val="0"/>
          <w:marRight w:val="0"/>
          <w:marTop w:val="0"/>
          <w:marBottom w:val="0"/>
          <w:divBdr>
            <w:top w:val="none" w:sz="0" w:space="0" w:color="auto"/>
            <w:left w:val="none" w:sz="0" w:space="0" w:color="auto"/>
            <w:bottom w:val="none" w:sz="0" w:space="0" w:color="auto"/>
            <w:right w:val="none" w:sz="0" w:space="0" w:color="auto"/>
          </w:divBdr>
          <w:divsChild>
            <w:div w:id="1931348638">
              <w:marLeft w:val="0"/>
              <w:marRight w:val="0"/>
              <w:marTop w:val="0"/>
              <w:marBottom w:val="0"/>
              <w:divBdr>
                <w:top w:val="none" w:sz="0" w:space="0" w:color="auto"/>
                <w:left w:val="none" w:sz="0" w:space="0" w:color="auto"/>
                <w:bottom w:val="none" w:sz="0" w:space="0" w:color="auto"/>
                <w:right w:val="none" w:sz="0" w:space="0" w:color="auto"/>
              </w:divBdr>
              <w:divsChild>
                <w:div w:id="202209922">
                  <w:marLeft w:val="0"/>
                  <w:marRight w:val="0"/>
                  <w:marTop w:val="0"/>
                  <w:marBottom w:val="0"/>
                  <w:divBdr>
                    <w:top w:val="none" w:sz="0" w:space="0" w:color="auto"/>
                    <w:left w:val="none" w:sz="0" w:space="0" w:color="auto"/>
                    <w:bottom w:val="none" w:sz="0" w:space="0" w:color="auto"/>
                    <w:right w:val="none" w:sz="0" w:space="0" w:color="auto"/>
                  </w:divBdr>
                  <w:divsChild>
                    <w:div w:id="1898661356">
                      <w:marLeft w:val="0"/>
                      <w:marRight w:val="0"/>
                      <w:marTop w:val="120"/>
                      <w:marBottom w:val="0"/>
                      <w:divBdr>
                        <w:top w:val="none" w:sz="0" w:space="0" w:color="auto"/>
                        <w:left w:val="none" w:sz="0" w:space="0" w:color="auto"/>
                        <w:bottom w:val="none" w:sz="0" w:space="0" w:color="auto"/>
                        <w:right w:val="none" w:sz="0" w:space="0" w:color="auto"/>
                      </w:divBdr>
                      <w:divsChild>
                        <w:div w:id="1437559782">
                          <w:marLeft w:val="0"/>
                          <w:marRight w:val="0"/>
                          <w:marTop w:val="0"/>
                          <w:marBottom w:val="0"/>
                          <w:divBdr>
                            <w:top w:val="none" w:sz="0" w:space="0" w:color="auto"/>
                            <w:left w:val="none" w:sz="0" w:space="0" w:color="auto"/>
                            <w:bottom w:val="none" w:sz="0" w:space="0" w:color="auto"/>
                            <w:right w:val="none" w:sz="0" w:space="0" w:color="auto"/>
                          </w:divBdr>
                          <w:divsChild>
                            <w:div w:id="2949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295694">
          <w:marLeft w:val="0"/>
          <w:marRight w:val="0"/>
          <w:marTop w:val="0"/>
          <w:marBottom w:val="0"/>
          <w:divBdr>
            <w:top w:val="none" w:sz="0" w:space="0" w:color="auto"/>
            <w:left w:val="none" w:sz="0" w:space="0" w:color="auto"/>
            <w:bottom w:val="none" w:sz="0" w:space="0" w:color="auto"/>
            <w:right w:val="none" w:sz="0" w:space="0" w:color="auto"/>
          </w:divBdr>
          <w:divsChild>
            <w:div w:id="186331484">
              <w:marLeft w:val="0"/>
              <w:marRight w:val="0"/>
              <w:marTop w:val="0"/>
              <w:marBottom w:val="0"/>
              <w:divBdr>
                <w:top w:val="none" w:sz="0" w:space="0" w:color="auto"/>
                <w:left w:val="none" w:sz="0" w:space="0" w:color="auto"/>
                <w:bottom w:val="none" w:sz="0" w:space="0" w:color="auto"/>
                <w:right w:val="none" w:sz="0" w:space="0" w:color="auto"/>
              </w:divBdr>
              <w:divsChild>
                <w:div w:id="318383957">
                  <w:marLeft w:val="0"/>
                  <w:marRight w:val="0"/>
                  <w:marTop w:val="0"/>
                  <w:marBottom w:val="0"/>
                  <w:divBdr>
                    <w:top w:val="none" w:sz="0" w:space="0" w:color="auto"/>
                    <w:left w:val="none" w:sz="0" w:space="0" w:color="auto"/>
                    <w:bottom w:val="none" w:sz="0" w:space="0" w:color="auto"/>
                    <w:right w:val="none" w:sz="0" w:space="0" w:color="auto"/>
                  </w:divBdr>
                  <w:divsChild>
                    <w:div w:id="1979453852">
                      <w:marLeft w:val="0"/>
                      <w:marRight w:val="0"/>
                      <w:marTop w:val="0"/>
                      <w:marBottom w:val="0"/>
                      <w:divBdr>
                        <w:top w:val="none" w:sz="0" w:space="0" w:color="auto"/>
                        <w:left w:val="none" w:sz="0" w:space="0" w:color="auto"/>
                        <w:bottom w:val="none" w:sz="0" w:space="0" w:color="auto"/>
                        <w:right w:val="none" w:sz="0" w:space="0" w:color="auto"/>
                      </w:divBdr>
                      <w:divsChild>
                        <w:div w:id="246811464">
                          <w:marLeft w:val="0"/>
                          <w:marRight w:val="0"/>
                          <w:marTop w:val="0"/>
                          <w:marBottom w:val="0"/>
                          <w:divBdr>
                            <w:top w:val="none" w:sz="0" w:space="0" w:color="auto"/>
                            <w:left w:val="none" w:sz="0" w:space="0" w:color="auto"/>
                            <w:bottom w:val="none" w:sz="0" w:space="0" w:color="auto"/>
                            <w:right w:val="none" w:sz="0" w:space="0" w:color="auto"/>
                          </w:divBdr>
                          <w:divsChild>
                            <w:div w:id="44839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attila szucs</dc:creator>
  <cp:keywords/>
  <dc:description/>
  <cp:lastModifiedBy>attila szucs</cp:lastModifiedBy>
  <cp:revision>4</cp:revision>
  <dcterms:created xsi:type="dcterms:W3CDTF">2022-02-28T08:29:00Z</dcterms:created>
  <dcterms:modified xsi:type="dcterms:W3CDTF">2022-02-28T08:39:00Z</dcterms:modified>
</cp:coreProperties>
</file>